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中国建设银行云南分行“乾元”保本型人民币</w:t>
      </w:r>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Pr>
          <w:rFonts w:ascii="宋体" w:hAnsi="宋体" w:hint="eastAsia"/>
          <w:b/>
          <w:sz w:val="30"/>
          <w:szCs w:val="30"/>
          <w:lang w:eastAsia="zh-CN"/>
        </w:rPr>
        <w:t>7</w:t>
      </w:r>
      <w:r w:rsidRPr="00042140">
        <w:rPr>
          <w:rFonts w:ascii="宋体" w:hAnsi="宋体" w:hint="eastAsia"/>
          <w:b/>
          <w:sz w:val="30"/>
          <w:szCs w:val="30"/>
        </w:rPr>
        <w:t>年第</w:t>
      </w:r>
      <w:r>
        <w:rPr>
          <w:rFonts w:ascii="宋体" w:hAnsi="宋体" w:hint="eastAsia"/>
          <w:b/>
          <w:sz w:val="30"/>
          <w:szCs w:val="30"/>
          <w:lang w:eastAsia="zh-CN"/>
        </w:rPr>
        <w:t>25</w:t>
      </w:r>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r w:rsidRPr="00042140">
        <w:rPr>
          <w:rFonts w:ascii="黑体" w:eastAsia="黑体" w:hAnsi="宋体" w:hint="eastAsia"/>
          <w:b/>
          <w:szCs w:val="21"/>
        </w:rPr>
        <w:t>理财非存款、产品有风险、投资须谨慎。</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r w:rsidRPr="00042140">
        <w:rPr>
          <w:rFonts w:ascii="黑体" w:eastAsia="黑体" w:hAnsi="宋体" w:hint="eastAsia"/>
          <w:szCs w:val="21"/>
        </w:rPr>
        <w:t>尊敬的客户：</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理财产品存续期间将面临多种风险因素，根据中国银行业监督管理委员会相关监管规定的要求，中国建设银行郑重向您提示：</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D460A7">
        <w:rPr>
          <w:rFonts w:ascii="黑体" w:eastAsia="黑体" w:hAnsi="宋体" w:hint="eastAsia"/>
          <w:szCs w:val="21"/>
          <w:lang w:eastAsia="zh-CN"/>
        </w:rPr>
        <w:t>35</w:t>
      </w:r>
      <w:bookmarkStart w:id="0" w:name="_GoBack"/>
      <w:bookmarkEnd w:id="0"/>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如影响您风险承受能力的因素发生变化，请及时完成风险承受能力评估。</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中国建设银行内部风险评级说明如下：</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注：本风险评级为中国建设银行内部评级结果，该评级仅供参考，不具备法律效力。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2.信用风险：本期产品的基础资产项下义务人可能出现违约情形，则客户可能面临收益波动、甚至收益为零的风险。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w:t>
      </w:r>
      <w:r w:rsidRPr="00042140">
        <w:rPr>
          <w:rFonts w:ascii="黑体" w:eastAsia="黑体" w:hAnsi="宋体" w:hint="eastAsia"/>
          <w:szCs w:val="21"/>
        </w:rPr>
        <w:t>（申）</w:t>
      </w:r>
      <w:r w:rsidRPr="00042140">
        <w:rPr>
          <w:rFonts w:ascii="黑体" w:eastAsia="黑体" w:hint="eastAsia"/>
          <w:bCs/>
          <w:iCs/>
          <w:szCs w:val="21"/>
        </w:rPr>
        <w:t>购本产品的决定。</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(客户签字与盖章见下一页)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hint="eastAsia"/>
          <w:kern w:val="2"/>
          <w:sz w:val="21"/>
          <w:szCs w:val="21"/>
        </w:rPr>
        <w:t>机构客户请在下面签章：</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（加盖销售网点公章）</w:t>
      </w:r>
    </w:p>
    <w:p w:rsidR="00797A35" w:rsidRPr="00042140" w:rsidRDefault="00797A35" w:rsidP="00797A35"/>
    <w:p w:rsidR="002E3D15" w:rsidRPr="00797A35" w:rsidRDefault="008D2B8F"/>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B8F" w:rsidRDefault="008D2B8F" w:rsidP="00D460A7">
      <w:r>
        <w:separator/>
      </w:r>
    </w:p>
  </w:endnote>
  <w:endnote w:type="continuationSeparator" w:id="0">
    <w:p w:rsidR="008D2B8F" w:rsidRDefault="008D2B8F"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B8F" w:rsidRDefault="008D2B8F" w:rsidP="00D460A7">
      <w:r>
        <w:separator/>
      </w:r>
    </w:p>
  </w:footnote>
  <w:footnote w:type="continuationSeparator" w:id="0">
    <w:p w:rsidR="008D2B8F" w:rsidRDefault="008D2B8F"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1F2FD1"/>
    <w:rsid w:val="001F6A6E"/>
    <w:rsid w:val="00274CB6"/>
    <w:rsid w:val="00312423"/>
    <w:rsid w:val="006321B2"/>
    <w:rsid w:val="007048BB"/>
    <w:rsid w:val="007063DC"/>
    <w:rsid w:val="00797A35"/>
    <w:rsid w:val="008D2B8F"/>
    <w:rsid w:val="009D52C0"/>
    <w:rsid w:val="00A058F4"/>
    <w:rsid w:val="00A91472"/>
    <w:rsid w:val="00AE6DC3"/>
    <w:rsid w:val="00BA638A"/>
    <w:rsid w:val="00BE71B4"/>
    <w:rsid w:val="00C1188E"/>
    <w:rsid w:val="00D460A7"/>
    <w:rsid w:val="00DA5B2A"/>
    <w:rsid w:val="00F5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投资理财团队</dc:creator>
  <cp:keywords/>
  <dc:description/>
  <cp:lastModifiedBy>投资理财团队</cp:lastModifiedBy>
  <cp:revision>2</cp:revision>
  <dcterms:created xsi:type="dcterms:W3CDTF">2017-06-23T10:18:00Z</dcterms:created>
  <dcterms:modified xsi:type="dcterms:W3CDTF">2017-06-26T06:32:00Z</dcterms:modified>
</cp:coreProperties>
</file>